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1DFB9C58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08086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E36BB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B32D47">
        <w:rPr>
          <w:rFonts w:ascii="Times New Roman" w:eastAsia="Times New Roman" w:hAnsi="Times New Roman"/>
          <w:sz w:val="24"/>
          <w:szCs w:val="24"/>
          <w:lang w:eastAsia="uk-UA"/>
        </w:rPr>
        <w:t>183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5D0B7611" w:rsidR="007A5842" w:rsidRDefault="007A5842" w:rsidP="007A5842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1E36BB" w:rsidRPr="001E36BB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B32D47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1E36BB" w:rsidRPr="001E36B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E1D9D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9B365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B32D47">
        <w:rPr>
          <w:rFonts w:ascii="Times New Roman" w:hAnsi="Times New Roman"/>
          <w:sz w:val="24"/>
          <w:szCs w:val="24"/>
          <w:u w:val="single"/>
          <w:lang w:eastAsia="uk-UA"/>
        </w:rPr>
        <w:t>6. № 7</w:t>
      </w:r>
      <w:bookmarkStart w:id="0" w:name="_GoBack"/>
      <w:bookmarkEnd w:id="0"/>
      <w:r w:rsidR="001E36BB" w:rsidRPr="001E36B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6AE4A544" w:rsidR="00D12DA3" w:rsidRPr="00227147" w:rsidRDefault="00D5378B" w:rsidP="00D12DA3">
      <w:pPr>
        <w:pStyle w:val="Default"/>
        <w:jc w:val="center"/>
        <w:rPr>
          <w:b/>
          <w:bCs/>
          <w:i/>
          <w:lang w:val="uk-UA"/>
        </w:rPr>
      </w:pPr>
      <w:r w:rsidRPr="00227147">
        <w:rPr>
          <w:b/>
          <w:bCs/>
          <w:i/>
          <w:lang w:val="uk-UA"/>
        </w:rPr>
        <w:t>«</w:t>
      </w:r>
      <w:r w:rsidR="00577D2F">
        <w:rPr>
          <w:b/>
          <w:bCs/>
          <w:i/>
          <w:lang w:val="uk-UA"/>
        </w:rPr>
        <w:t>Встановлення статусу та в</w:t>
      </w:r>
      <w:r w:rsidR="007035E0" w:rsidRPr="00227147">
        <w:rPr>
          <w:b/>
          <w:bCs/>
          <w:i/>
          <w:lang w:val="uk-UA"/>
        </w:rPr>
        <w:t>идачі</w:t>
      </w:r>
      <w:r w:rsidR="00577D2F">
        <w:rPr>
          <w:b/>
          <w:bCs/>
          <w:i/>
          <w:lang w:val="uk-UA"/>
        </w:rPr>
        <w:t xml:space="preserve"> посвідчення</w:t>
      </w:r>
      <w:r w:rsidR="00A621A9" w:rsidRPr="00227147">
        <w:rPr>
          <w:b/>
          <w:bCs/>
          <w:i/>
          <w:lang w:val="uk-UA"/>
        </w:rPr>
        <w:t xml:space="preserve"> «</w:t>
      </w:r>
      <w:r w:rsidR="00227147" w:rsidRPr="00227147">
        <w:rPr>
          <w:b/>
          <w:bCs/>
          <w:i/>
          <w:lang w:val="uk-UA"/>
        </w:rPr>
        <w:t xml:space="preserve">Постраждалий учасник </w:t>
      </w:r>
      <w:r w:rsidR="00D172D8" w:rsidRPr="00227147">
        <w:rPr>
          <w:b/>
          <w:bCs/>
          <w:i/>
          <w:lang w:val="uk-UA"/>
        </w:rPr>
        <w:t>Революції Гідності</w:t>
      </w:r>
      <w:r w:rsidR="00A621A9" w:rsidRPr="00227147">
        <w:rPr>
          <w:b/>
          <w:bCs/>
          <w:i/>
          <w:lang w:val="uk-UA"/>
        </w:rPr>
        <w:t>»</w:t>
      </w:r>
    </w:p>
    <w:p w14:paraId="6CC1580E" w14:textId="77777777" w:rsidR="00A621A9" w:rsidRPr="00A621A9" w:rsidRDefault="00A621A9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66"/>
      </w:tblGrid>
      <w:tr w:rsidR="00D12DA3" w14:paraId="5B0CB17F" w14:textId="77777777" w:rsidTr="00225ED9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9B365F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9B365F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538C38F4" w:rsidR="00D12DA3" w:rsidRPr="005A22AA" w:rsidRDefault="00D12DA3" w:rsidP="00225ED9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225ED9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7BD7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48CB782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0526E307" w:rsidR="00D12DA3" w:rsidRPr="00454E79" w:rsidRDefault="00FE1D9D" w:rsidP="00225ED9">
            <w:r w:rsidRPr="00FE1D9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31C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78F2B9B6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225ED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12CB7494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2244162D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225ED9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9138FF8" w14:textId="77777777" w:rsidR="00225ED9" w:rsidRPr="00225ED9" w:rsidRDefault="00225ED9" w:rsidP="00225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225E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E86EBD7" w14:textId="77777777" w:rsidR="00225ED9" w:rsidRPr="00225ED9" w:rsidRDefault="00225ED9" w:rsidP="00225E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225E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4A8C5B87" w14:textId="491293A3" w:rsidR="00D12DA3" w:rsidRPr="00897B75" w:rsidRDefault="00225ED9" w:rsidP="00225ED9">
            <w:pPr>
              <w:spacing w:after="0"/>
              <w:rPr>
                <w:rFonts w:ascii="Times New Roman" w:hAnsi="Times New Roman"/>
                <w:sz w:val="24"/>
              </w:rPr>
            </w:pPr>
            <w:r w:rsidRPr="00225ED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12DA3" w14:paraId="4014D473" w14:textId="77777777" w:rsidTr="00225ED9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5051C" w14:paraId="162EE82F" w14:textId="77777777" w:rsidTr="009B365F">
        <w:trPr>
          <w:trHeight w:val="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37A" w14:textId="77777777" w:rsidR="00A5051C" w:rsidRPr="00FE1D9D" w:rsidRDefault="00A5051C" w:rsidP="00D17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3551-XII</w:t>
            </w:r>
            <w:r w:rsidR="00D172D8">
              <w:rPr>
                <w:rFonts w:ascii="Times New Roman" w:hAnsi="Times New Roman"/>
                <w:sz w:val="24"/>
                <w:szCs w:val="24"/>
              </w:rPr>
              <w:t xml:space="preserve">; Закон України </w:t>
            </w:r>
            <w:r w:rsidR="00D172D8" w:rsidRPr="00D172D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D172D8" w:rsidRP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 встановлення державної допомоги постраждалим учасникам масових акцій громадського протесту та членам їх сімей”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від 21.02.2014 № 745-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</w:t>
            </w:r>
          </w:p>
          <w:p w14:paraId="2EFD1136" w14:textId="5A9F347C" w:rsidR="009B365F" w:rsidRPr="009B365F" w:rsidRDefault="009B365F" w:rsidP="009B3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65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B365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50B04AB5" w14:textId="309375D7" w:rsidR="009B365F" w:rsidRPr="009B365F" w:rsidRDefault="009B365F" w:rsidP="00D172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51C" w14:paraId="2C6CC902" w14:textId="77777777" w:rsidTr="009B365F">
        <w:trPr>
          <w:trHeight w:val="2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6C7C6F55" w:rsidR="00A5051C" w:rsidRPr="00A5051C" w:rsidRDefault="00A5051C" w:rsidP="00423A7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</w:t>
            </w:r>
            <w:r w:rsidR="00423A79">
              <w:rPr>
                <w:rFonts w:ascii="Times New Roman" w:hAnsi="Times New Roman"/>
                <w:sz w:val="24"/>
                <w:szCs w:val="24"/>
              </w:rPr>
              <w:t>28.02.2018р. № 119 «Деякі питання соціального захисту постраждалих учасників Революції Гідності»</w:t>
            </w:r>
            <w:r w:rsidR="00FE1D9D">
              <w:rPr>
                <w:rFonts w:ascii="Times New Roman" w:hAnsi="Times New Roman"/>
                <w:sz w:val="24"/>
                <w:szCs w:val="24"/>
              </w:rPr>
              <w:t xml:space="preserve"> зі мінами</w:t>
            </w:r>
          </w:p>
        </w:tc>
      </w:tr>
      <w:tr w:rsidR="00D12DA3" w14:paraId="5DC09E2B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225ED9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9B365F">
        <w:trPr>
          <w:trHeight w:val="6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19C85D4D" w:rsidR="00D12DA3" w:rsidRPr="005A22AA" w:rsidRDefault="00423A79" w:rsidP="009B365F">
            <w:pPr>
              <w:pStyle w:val="a7"/>
              <w:shd w:val="clear" w:color="auto" w:fill="FFFFFF"/>
              <w:spacing w:before="120" w:beforeAutospacing="0" w:after="120" w:afterAutospacing="0"/>
              <w:jc w:val="both"/>
              <w:rPr>
                <w:spacing w:val="-8"/>
              </w:rPr>
            </w:pPr>
            <w:r w:rsidRPr="00423A79">
              <w:rPr>
                <w:color w:val="202122"/>
              </w:rPr>
              <w:t>Підставою для надання особі статусу постраждалого учасника Революції Гідності є включення особи до одного з переліків осіб, які отримали тілесні ушкодження (тяжкі, середньої тяжкості, легкі), затверджених МОЗ.</w:t>
            </w:r>
          </w:p>
        </w:tc>
      </w:tr>
      <w:tr w:rsidR="00D12DA3" w14:paraId="2DAEC472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949C" w14:textId="6D74A636" w:rsidR="009B365F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</w:rPr>
            </w:pPr>
            <w:r w:rsidRPr="009B365F">
              <w:rPr>
                <w:color w:val="202122"/>
              </w:rPr>
              <w:t>1) заява довільної форми про надання статусу постраждалого учасника Революції</w:t>
            </w:r>
            <w:r w:rsidR="00F320EB"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>Гідності та видачу посвідчення.</w:t>
            </w:r>
          </w:p>
          <w:p w14:paraId="64C194D0" w14:textId="28C783DE" w:rsidR="009B365F" w:rsidRPr="009B365F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</w:rPr>
            </w:pPr>
            <w:r w:rsidRPr="009B365F">
              <w:rPr>
                <w:color w:val="202122"/>
              </w:rPr>
              <w:t>2)</w:t>
            </w:r>
            <w:r w:rsidR="00F320EB">
              <w:rPr>
                <w:color w:val="202122"/>
              </w:rPr>
              <w:t xml:space="preserve">  </w:t>
            </w:r>
            <w:r w:rsidRPr="009B365F">
              <w:rPr>
                <w:color w:val="202122"/>
              </w:rPr>
              <w:t xml:space="preserve"> фотокартка (кольорова) 3х4 см;</w:t>
            </w:r>
          </w:p>
          <w:p w14:paraId="797A9037" w14:textId="77777777" w:rsidR="004020D4" w:rsidRDefault="009B365F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02122"/>
              </w:rPr>
            </w:pPr>
            <w:r w:rsidRPr="009B365F">
              <w:rPr>
                <w:color w:val="202122"/>
              </w:rPr>
              <w:t>3) копія документа, що посвідчує особу громадянина України,</w:t>
            </w:r>
            <w:r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>іноземця або особи без громадянства, а також особу, яку визнано в</w:t>
            </w:r>
            <w:r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>Україні біженцем або особою, яка потребує додаткового захисту,що брала участь у масових акціях громадського протесту (з</w:t>
            </w:r>
            <w:r>
              <w:rPr>
                <w:color w:val="202122"/>
              </w:rPr>
              <w:t xml:space="preserve"> </w:t>
            </w:r>
            <w:r w:rsidRPr="009B365F">
              <w:rPr>
                <w:color w:val="202122"/>
              </w:rPr>
              <w:t>пред’явленням оригіналу).</w:t>
            </w:r>
          </w:p>
          <w:p w14:paraId="66C4F9C4" w14:textId="65926AC5" w:rsidR="00F320EB" w:rsidRPr="004020D4" w:rsidRDefault="00F320EB" w:rsidP="009B365F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202122"/>
              </w:rPr>
              <w:t xml:space="preserve">4) </w:t>
            </w:r>
            <w:r w:rsidRPr="00F320EB">
              <w:rPr>
                <w:color w:val="202122"/>
              </w:rPr>
              <w:t>копія довідки про взяття на облік внутрішньо переміщеної особи (для внутрішньо переміщених осіб);</w:t>
            </w:r>
          </w:p>
        </w:tc>
      </w:tr>
      <w:tr w:rsidR="00531505" w14:paraId="74C8D150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4F472FE9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531505" w14:paraId="6C7D378A" w14:textId="77777777" w:rsidTr="009B365F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9B365F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5EEE9579" w:rsidR="00531505" w:rsidRPr="004020D4" w:rsidRDefault="009B365F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30 календарних днів</w:t>
            </w:r>
          </w:p>
        </w:tc>
      </w:tr>
      <w:tr w:rsidR="00D12DA3" w14:paraId="587051F6" w14:textId="77777777" w:rsidTr="009B365F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102F5A84" w:rsidR="00D12DA3" w:rsidRPr="004020D4" w:rsidRDefault="004020D4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4020D4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Рішення про відмову у надані статусу постраждалого учасника Революції Гідності приймається </w:t>
            </w:r>
            <w:r w:rsidRPr="004020D4">
              <w:rPr>
                <w:rFonts w:ascii="Times New Roman" w:hAnsi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у </w:t>
            </w:r>
            <w:r w:rsidRPr="004020D4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разі невключення особи до переліку осіб.</w:t>
            </w:r>
          </w:p>
        </w:tc>
      </w:tr>
      <w:tr w:rsidR="00531505" w14:paraId="0ABF0E18" w14:textId="77777777" w:rsidTr="009B365F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433054BA" w:rsidR="00531505" w:rsidRPr="00531505" w:rsidRDefault="00531505" w:rsidP="00402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 xml:space="preserve">Отримання / відмова в отримання посвідчення </w:t>
            </w:r>
            <w:r w:rsidR="004020D4">
              <w:rPr>
                <w:rFonts w:ascii="Times New Roman" w:hAnsi="Times New Roman"/>
                <w:sz w:val="24"/>
                <w:szCs w:val="24"/>
              </w:rPr>
              <w:t>«Постраждалий учасник Революції Гідності»</w:t>
            </w:r>
          </w:p>
        </w:tc>
      </w:tr>
      <w:tr w:rsidR="00531505" w14:paraId="50D960C0" w14:textId="77777777" w:rsidTr="009B365F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1694BC65" w:rsidR="00531505" w:rsidRPr="00531505" w:rsidRDefault="006624DF" w:rsidP="009B365F">
            <w:pPr>
              <w:pStyle w:val="Default"/>
              <w:jc w:val="both"/>
              <w:rPr>
                <w:lang w:val="uk-UA"/>
              </w:rPr>
            </w:pPr>
            <w:r w:rsidRPr="006624DF">
              <w:rPr>
                <w:color w:val="auto"/>
                <w:shd w:val="clear" w:color="auto" w:fill="FFFFFF"/>
              </w:rPr>
              <w:t>Посвідчення вручаються особисто постраждалим учасникам Революції Гідності або за їх дорученням, оформленим в установленому законом порядку, уповноваженим особам, за що вони розписуються у відповідних документах.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06E8"/>
    <w:rsid w:val="00044403"/>
    <w:rsid w:val="0005148A"/>
    <w:rsid w:val="00074C7D"/>
    <w:rsid w:val="00080863"/>
    <w:rsid w:val="000864FC"/>
    <w:rsid w:val="000A2014"/>
    <w:rsid w:val="000A3173"/>
    <w:rsid w:val="000D31A5"/>
    <w:rsid w:val="0012589E"/>
    <w:rsid w:val="001872BD"/>
    <w:rsid w:val="001D71EF"/>
    <w:rsid w:val="001E36BB"/>
    <w:rsid w:val="0020037C"/>
    <w:rsid w:val="00225ED9"/>
    <w:rsid w:val="00227147"/>
    <w:rsid w:val="00286E0C"/>
    <w:rsid w:val="002E2099"/>
    <w:rsid w:val="00300EE2"/>
    <w:rsid w:val="00332CF0"/>
    <w:rsid w:val="003F6001"/>
    <w:rsid w:val="004020D4"/>
    <w:rsid w:val="00423A79"/>
    <w:rsid w:val="0043764E"/>
    <w:rsid w:val="004475D9"/>
    <w:rsid w:val="00454E79"/>
    <w:rsid w:val="004C4291"/>
    <w:rsid w:val="004C718C"/>
    <w:rsid w:val="00500063"/>
    <w:rsid w:val="00503D7A"/>
    <w:rsid w:val="005119F5"/>
    <w:rsid w:val="00531505"/>
    <w:rsid w:val="00534CA8"/>
    <w:rsid w:val="00564B3B"/>
    <w:rsid w:val="00577D2F"/>
    <w:rsid w:val="005A22AA"/>
    <w:rsid w:val="005B4E32"/>
    <w:rsid w:val="005D0652"/>
    <w:rsid w:val="00601E0E"/>
    <w:rsid w:val="006624DF"/>
    <w:rsid w:val="006B5905"/>
    <w:rsid w:val="006D6B94"/>
    <w:rsid w:val="006F6B2E"/>
    <w:rsid w:val="007035E0"/>
    <w:rsid w:val="007067D5"/>
    <w:rsid w:val="0074115E"/>
    <w:rsid w:val="007A5842"/>
    <w:rsid w:val="00857D12"/>
    <w:rsid w:val="0087675F"/>
    <w:rsid w:val="008921A3"/>
    <w:rsid w:val="00897B75"/>
    <w:rsid w:val="008D57AD"/>
    <w:rsid w:val="00915959"/>
    <w:rsid w:val="009467DF"/>
    <w:rsid w:val="0097770E"/>
    <w:rsid w:val="009B365F"/>
    <w:rsid w:val="009B52D5"/>
    <w:rsid w:val="009E3EE2"/>
    <w:rsid w:val="00A02999"/>
    <w:rsid w:val="00A5051C"/>
    <w:rsid w:val="00A621A9"/>
    <w:rsid w:val="00AA329A"/>
    <w:rsid w:val="00AE3C21"/>
    <w:rsid w:val="00B00D7E"/>
    <w:rsid w:val="00B12314"/>
    <w:rsid w:val="00B32D47"/>
    <w:rsid w:val="00B43932"/>
    <w:rsid w:val="00B93263"/>
    <w:rsid w:val="00BB50E2"/>
    <w:rsid w:val="00BD44E7"/>
    <w:rsid w:val="00C5502B"/>
    <w:rsid w:val="00C77C68"/>
    <w:rsid w:val="00C873FE"/>
    <w:rsid w:val="00D015F4"/>
    <w:rsid w:val="00D12DA3"/>
    <w:rsid w:val="00D172D8"/>
    <w:rsid w:val="00D5378B"/>
    <w:rsid w:val="00D6758D"/>
    <w:rsid w:val="00DC62DE"/>
    <w:rsid w:val="00E17519"/>
    <w:rsid w:val="00E31ABD"/>
    <w:rsid w:val="00E371B9"/>
    <w:rsid w:val="00EC07B2"/>
    <w:rsid w:val="00EC3E0B"/>
    <w:rsid w:val="00F0159D"/>
    <w:rsid w:val="00F320EB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FUA27UETQC2X-86-196238</_dlc_DocId>
    <_dlc_DocIdUrl xmlns="c27bb2c1-a177-45d1-b251-525dd66ab087">
      <Url>http://dpszn.vmr.gov.ua/vk/_layouts/DocIdRedir.aspx?ID=FUA27UETQC2X-86-196238</Url>
      <Description>FUA27UETQC2X-86-196238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238FD2D1-9345-4C8D-B9BF-98A711C51C38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34</cp:revision>
  <cp:lastPrinted>2026-03-16T14:15:00Z</cp:lastPrinted>
  <dcterms:created xsi:type="dcterms:W3CDTF">2020-01-20T08:36:00Z</dcterms:created>
  <dcterms:modified xsi:type="dcterms:W3CDTF">2026-03-16T14:15:00Z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94706f16-c94f-4863-9366-f73071eab242</vt:lpwstr>
  </property>
</Properties>
</file>